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B88F" w14:textId="5A8704A6" w:rsidR="00594A73" w:rsidRPr="009E146B" w:rsidRDefault="00594A73" w:rsidP="006E7D8C">
      <w:pPr>
        <w:jc w:val="center"/>
        <w:rPr>
          <w:sz w:val="36"/>
          <w:szCs w:val="36"/>
        </w:rPr>
      </w:pPr>
      <w:r w:rsidRPr="009E146B">
        <w:rPr>
          <w:rFonts w:hint="eastAsia"/>
          <w:sz w:val="36"/>
          <w:szCs w:val="36"/>
        </w:rPr>
        <w:t>運営規程</w:t>
      </w:r>
    </w:p>
    <w:p w14:paraId="04FF7357" w14:textId="77777777" w:rsidR="00AE7252" w:rsidRPr="00594A73" w:rsidRDefault="00AE7252" w:rsidP="003C18E9">
      <w:pPr>
        <w:jc w:val="left"/>
      </w:pPr>
    </w:p>
    <w:p w14:paraId="74C024B0" w14:textId="238C5E01" w:rsidR="0097762C" w:rsidRPr="00A3383D" w:rsidRDefault="00DF293C">
      <w:pPr>
        <w:rPr>
          <w:sz w:val="24"/>
          <w:szCs w:val="24"/>
        </w:rPr>
      </w:pPr>
      <w:r w:rsidRPr="00A3383D">
        <w:rPr>
          <w:rFonts w:hint="eastAsia"/>
          <w:sz w:val="24"/>
          <w:szCs w:val="24"/>
        </w:rPr>
        <w:t>第</w:t>
      </w:r>
      <w:r w:rsidR="003C18E9">
        <w:rPr>
          <w:rFonts w:hint="eastAsia"/>
          <w:sz w:val="24"/>
          <w:szCs w:val="24"/>
        </w:rPr>
        <w:t>1</w:t>
      </w:r>
      <w:r w:rsidRPr="00A3383D">
        <w:rPr>
          <w:rFonts w:hint="eastAsia"/>
          <w:sz w:val="24"/>
          <w:szCs w:val="24"/>
        </w:rPr>
        <w:t>条（当歯科医院の理念）</w:t>
      </w:r>
    </w:p>
    <w:p w14:paraId="5F75E15F" w14:textId="5F86B167" w:rsidR="00DF293C" w:rsidRDefault="00DF293C" w:rsidP="00DF293C">
      <w:pPr>
        <w:pStyle w:val="a3"/>
        <w:numPr>
          <w:ilvl w:val="0"/>
          <w:numId w:val="3"/>
        </w:numPr>
        <w:ind w:leftChars="0"/>
      </w:pPr>
      <w:r>
        <w:rPr>
          <w:rFonts w:hint="eastAsia"/>
        </w:rPr>
        <w:t>地域の皆様が安心し、安全に暮らせ、高い自己実現に向かって生活できる環境をつくる</w:t>
      </w:r>
    </w:p>
    <w:p w14:paraId="230A5C61" w14:textId="067E2FD1" w:rsidR="00DF293C" w:rsidRDefault="00DF293C" w:rsidP="00DF293C">
      <w:pPr>
        <w:pStyle w:val="a3"/>
        <w:numPr>
          <w:ilvl w:val="0"/>
          <w:numId w:val="3"/>
        </w:numPr>
        <w:ind w:leftChars="0"/>
      </w:pPr>
      <w:r>
        <w:rPr>
          <w:rFonts w:hint="eastAsia"/>
        </w:rPr>
        <w:t>利用者及び家族の主体性や価値観を常に重んじる</w:t>
      </w:r>
    </w:p>
    <w:p w14:paraId="31FD1ABA" w14:textId="37C8FC64" w:rsidR="00DF293C" w:rsidRDefault="00DF293C" w:rsidP="00DF293C">
      <w:pPr>
        <w:pStyle w:val="a3"/>
        <w:numPr>
          <w:ilvl w:val="0"/>
          <w:numId w:val="3"/>
        </w:numPr>
        <w:ind w:leftChars="0"/>
      </w:pPr>
      <w:r>
        <w:rPr>
          <w:rFonts w:hint="eastAsia"/>
        </w:rPr>
        <w:t>質の高いサービスの責任を持って提供し、利用者及び家族が満足し信頼を得るよう努</w:t>
      </w:r>
      <w:r w:rsidR="00AE7252">
        <w:rPr>
          <w:rFonts w:hint="eastAsia"/>
        </w:rPr>
        <w:t>める</w:t>
      </w:r>
    </w:p>
    <w:p w14:paraId="34874B51" w14:textId="0BF5CF72" w:rsidR="00AE7252" w:rsidRPr="003C18E9" w:rsidRDefault="00AE7252" w:rsidP="00AE7252">
      <w:pPr>
        <w:pStyle w:val="a3"/>
        <w:ind w:leftChars="0" w:left="717"/>
      </w:pPr>
    </w:p>
    <w:p w14:paraId="2646E015" w14:textId="04F8B2DE" w:rsidR="003C18E9" w:rsidRDefault="003C18E9" w:rsidP="003C18E9">
      <w:pPr>
        <w:jc w:val="left"/>
        <w:rPr>
          <w:sz w:val="24"/>
          <w:szCs w:val="24"/>
        </w:rPr>
      </w:pPr>
      <w:r w:rsidRPr="00A3383D">
        <w:rPr>
          <w:rFonts w:hint="eastAsia"/>
          <w:sz w:val="24"/>
          <w:szCs w:val="24"/>
        </w:rPr>
        <w:t>第</w:t>
      </w:r>
      <w:r>
        <w:rPr>
          <w:rFonts w:hint="eastAsia"/>
          <w:sz w:val="24"/>
          <w:szCs w:val="24"/>
        </w:rPr>
        <w:t>2</w:t>
      </w:r>
      <w:r w:rsidRPr="00A3383D">
        <w:rPr>
          <w:rFonts w:hint="eastAsia"/>
          <w:sz w:val="24"/>
          <w:szCs w:val="24"/>
        </w:rPr>
        <w:t>条（サービスの</w:t>
      </w:r>
      <w:r w:rsidR="000E0581">
        <w:rPr>
          <w:rFonts w:hint="eastAsia"/>
          <w:sz w:val="24"/>
          <w:szCs w:val="24"/>
        </w:rPr>
        <w:t>方針、</w:t>
      </w:r>
      <w:r w:rsidRPr="00A3383D">
        <w:rPr>
          <w:rFonts w:hint="eastAsia"/>
          <w:sz w:val="24"/>
          <w:szCs w:val="24"/>
        </w:rPr>
        <w:t>目的及び内容）</w:t>
      </w:r>
    </w:p>
    <w:p w14:paraId="6F497467" w14:textId="77777777" w:rsidR="003C18E9" w:rsidRDefault="003C18E9" w:rsidP="003C18E9">
      <w:pPr>
        <w:pStyle w:val="a3"/>
        <w:numPr>
          <w:ilvl w:val="0"/>
          <w:numId w:val="1"/>
        </w:numPr>
        <w:ind w:leftChars="0"/>
        <w:jc w:val="left"/>
      </w:pPr>
      <w:r>
        <w:rPr>
          <w:rFonts w:hint="eastAsia"/>
        </w:rPr>
        <w:t>事業者は、介護保険法等の関係法令及びこの契約書に従い、利用者に対し可能な限り居宅においてその有する能力に応じて、自立した日常生活を営むことができるよう、次のサービスを提供する</w:t>
      </w:r>
    </w:p>
    <w:p w14:paraId="031C49D7" w14:textId="17AE6D12" w:rsidR="003C18E9" w:rsidRDefault="003C18E9" w:rsidP="003C18E9">
      <w:pPr>
        <w:pStyle w:val="a3"/>
        <w:numPr>
          <w:ilvl w:val="0"/>
          <w:numId w:val="1"/>
        </w:numPr>
        <w:ind w:leftChars="0"/>
        <w:jc w:val="left"/>
      </w:pPr>
      <w:r>
        <w:rPr>
          <w:rFonts w:hint="eastAsia"/>
        </w:rPr>
        <w:t>サービス内容の詳細は、重要事項説明書に記載する</w:t>
      </w:r>
    </w:p>
    <w:p w14:paraId="199AFF64" w14:textId="77777777" w:rsidR="003C18E9" w:rsidRPr="003C18E9" w:rsidRDefault="003C18E9" w:rsidP="003C18E9">
      <w:pPr>
        <w:pStyle w:val="a3"/>
        <w:ind w:leftChars="0" w:left="780"/>
        <w:jc w:val="left"/>
      </w:pPr>
    </w:p>
    <w:p w14:paraId="3ACB36FC" w14:textId="56F8832E" w:rsidR="00AE7252" w:rsidRPr="00A3383D" w:rsidRDefault="00AE7252" w:rsidP="00AE7252">
      <w:pPr>
        <w:pStyle w:val="a3"/>
        <w:ind w:leftChars="0" w:left="0"/>
        <w:rPr>
          <w:sz w:val="24"/>
          <w:szCs w:val="24"/>
        </w:rPr>
      </w:pPr>
      <w:r w:rsidRPr="00A3383D">
        <w:rPr>
          <w:rFonts w:hint="eastAsia"/>
          <w:sz w:val="24"/>
          <w:szCs w:val="24"/>
        </w:rPr>
        <w:t>第3条（当歯科医院の概要）</w:t>
      </w:r>
    </w:p>
    <w:tbl>
      <w:tblPr>
        <w:tblStyle w:val="a4"/>
        <w:tblW w:w="0" w:type="auto"/>
        <w:tblInd w:w="562" w:type="dxa"/>
        <w:tblLook w:val="04A0" w:firstRow="1" w:lastRow="0" w:firstColumn="1" w:lastColumn="0" w:noHBand="0" w:noVBand="1"/>
      </w:tblPr>
      <w:tblGrid>
        <w:gridCol w:w="2552"/>
        <w:gridCol w:w="5953"/>
      </w:tblGrid>
      <w:tr w:rsidR="00AE7252" w14:paraId="5128BAA0" w14:textId="77777777" w:rsidTr="006E7D8C">
        <w:tc>
          <w:tcPr>
            <w:tcW w:w="2552" w:type="dxa"/>
          </w:tcPr>
          <w:p w14:paraId="609FD699" w14:textId="62D488FE" w:rsidR="00AE7252" w:rsidRDefault="00AE7252" w:rsidP="00AE7252">
            <w:pPr>
              <w:pStyle w:val="a3"/>
              <w:ind w:leftChars="0" w:left="0"/>
            </w:pPr>
            <w:r>
              <w:rPr>
                <w:rFonts w:hint="eastAsia"/>
              </w:rPr>
              <w:t>歯科医院名</w:t>
            </w:r>
          </w:p>
        </w:tc>
        <w:tc>
          <w:tcPr>
            <w:tcW w:w="5953" w:type="dxa"/>
          </w:tcPr>
          <w:p w14:paraId="6EF892E8" w14:textId="5C3F7C60" w:rsidR="00AE7252" w:rsidRDefault="00AE7252" w:rsidP="00AE7252">
            <w:pPr>
              <w:pStyle w:val="a3"/>
              <w:ind w:leftChars="0" w:left="0"/>
            </w:pPr>
          </w:p>
        </w:tc>
      </w:tr>
      <w:tr w:rsidR="00AE7252" w14:paraId="400BF212" w14:textId="77777777" w:rsidTr="006E7D8C">
        <w:tc>
          <w:tcPr>
            <w:tcW w:w="2552" w:type="dxa"/>
          </w:tcPr>
          <w:p w14:paraId="228C7F24" w14:textId="0611F262" w:rsidR="00AE7252" w:rsidRDefault="00AE7252" w:rsidP="00AE7252">
            <w:pPr>
              <w:pStyle w:val="a3"/>
              <w:ind w:leftChars="0" w:left="0"/>
            </w:pPr>
            <w:r>
              <w:rPr>
                <w:rFonts w:hint="eastAsia"/>
              </w:rPr>
              <w:t>管理者名</w:t>
            </w:r>
          </w:p>
        </w:tc>
        <w:tc>
          <w:tcPr>
            <w:tcW w:w="5953" w:type="dxa"/>
          </w:tcPr>
          <w:p w14:paraId="02F65AF4" w14:textId="0A934379" w:rsidR="00AE7252" w:rsidRDefault="00AE7252" w:rsidP="00AE7252">
            <w:pPr>
              <w:pStyle w:val="a3"/>
              <w:ind w:leftChars="0" w:left="0"/>
            </w:pPr>
          </w:p>
        </w:tc>
      </w:tr>
      <w:tr w:rsidR="00AE7252" w14:paraId="02C4078A" w14:textId="77777777" w:rsidTr="006E7D8C">
        <w:tc>
          <w:tcPr>
            <w:tcW w:w="2552" w:type="dxa"/>
          </w:tcPr>
          <w:p w14:paraId="2552758F" w14:textId="30EBAA16" w:rsidR="00AE7252" w:rsidRDefault="00AE7252" w:rsidP="00AE7252">
            <w:pPr>
              <w:pStyle w:val="a3"/>
              <w:ind w:leftChars="0" w:left="0"/>
            </w:pPr>
            <w:r>
              <w:rPr>
                <w:rFonts w:hint="eastAsia"/>
              </w:rPr>
              <w:t>所在地</w:t>
            </w:r>
          </w:p>
        </w:tc>
        <w:tc>
          <w:tcPr>
            <w:tcW w:w="5953" w:type="dxa"/>
          </w:tcPr>
          <w:p w14:paraId="6774B155" w14:textId="4E902F34" w:rsidR="00AE7252" w:rsidRDefault="00AE7252" w:rsidP="00AE7252">
            <w:pPr>
              <w:pStyle w:val="a3"/>
              <w:ind w:leftChars="0" w:left="0"/>
            </w:pPr>
          </w:p>
        </w:tc>
      </w:tr>
      <w:tr w:rsidR="00AE7252" w14:paraId="670E461E" w14:textId="77777777" w:rsidTr="006E7D8C">
        <w:tc>
          <w:tcPr>
            <w:tcW w:w="2552" w:type="dxa"/>
          </w:tcPr>
          <w:p w14:paraId="3561DDB3" w14:textId="475DB004" w:rsidR="00AE7252" w:rsidRDefault="00AE7252" w:rsidP="00AE7252">
            <w:pPr>
              <w:pStyle w:val="a3"/>
              <w:ind w:leftChars="0" w:left="0"/>
            </w:pPr>
            <w:r>
              <w:rPr>
                <w:rFonts w:hint="eastAsia"/>
              </w:rPr>
              <w:t>電話/</w:t>
            </w:r>
            <w:r w:rsidR="006E7D8C">
              <w:rPr>
                <w:rFonts w:hint="eastAsia"/>
              </w:rPr>
              <w:t>FAX</w:t>
            </w:r>
          </w:p>
        </w:tc>
        <w:tc>
          <w:tcPr>
            <w:tcW w:w="5953" w:type="dxa"/>
          </w:tcPr>
          <w:p w14:paraId="0682E816" w14:textId="0C6FCB37" w:rsidR="00AE7252" w:rsidRDefault="00AE7252" w:rsidP="00AE7252">
            <w:pPr>
              <w:pStyle w:val="a3"/>
              <w:ind w:leftChars="0" w:left="0"/>
            </w:pPr>
          </w:p>
        </w:tc>
      </w:tr>
    </w:tbl>
    <w:p w14:paraId="12EF1344" w14:textId="77777777" w:rsidR="006E7D8C" w:rsidRDefault="006E7D8C" w:rsidP="00AE7252">
      <w:pPr>
        <w:pStyle w:val="a3"/>
        <w:ind w:leftChars="0" w:left="0"/>
      </w:pPr>
    </w:p>
    <w:p w14:paraId="16CD6CDB" w14:textId="11ADAC19" w:rsidR="00AE7252" w:rsidRPr="00A3383D" w:rsidRDefault="006E7D8C" w:rsidP="00AE7252">
      <w:pPr>
        <w:pStyle w:val="a3"/>
        <w:ind w:leftChars="0" w:left="0"/>
        <w:rPr>
          <w:sz w:val="24"/>
          <w:szCs w:val="24"/>
        </w:rPr>
      </w:pPr>
      <w:r w:rsidRPr="00A3383D">
        <w:rPr>
          <w:rFonts w:hint="eastAsia"/>
          <w:sz w:val="24"/>
          <w:szCs w:val="24"/>
        </w:rPr>
        <w:t>第4条（事業所の職員体制）</w:t>
      </w:r>
    </w:p>
    <w:tbl>
      <w:tblPr>
        <w:tblStyle w:val="a4"/>
        <w:tblW w:w="0" w:type="auto"/>
        <w:tblInd w:w="562" w:type="dxa"/>
        <w:tblLook w:val="04A0" w:firstRow="1" w:lastRow="0" w:firstColumn="1" w:lastColumn="0" w:noHBand="0" w:noVBand="1"/>
      </w:tblPr>
      <w:tblGrid>
        <w:gridCol w:w="4306"/>
        <w:gridCol w:w="4199"/>
      </w:tblGrid>
      <w:tr w:rsidR="006E7D8C" w14:paraId="1E63EED6" w14:textId="77777777" w:rsidTr="006E7D8C">
        <w:tc>
          <w:tcPr>
            <w:tcW w:w="4306" w:type="dxa"/>
          </w:tcPr>
          <w:p w14:paraId="25E5DA62" w14:textId="7AB17E59" w:rsidR="006E7D8C" w:rsidRDefault="00FC37A3" w:rsidP="00AE7252">
            <w:pPr>
              <w:pStyle w:val="a3"/>
              <w:ind w:leftChars="0" w:left="0"/>
            </w:pPr>
            <w:r>
              <w:rPr>
                <w:rFonts w:hint="eastAsia"/>
              </w:rPr>
              <w:t>管理者/歯科</w:t>
            </w:r>
            <w:r w:rsidR="00467FD3">
              <w:rPr>
                <w:rFonts w:hint="eastAsia"/>
              </w:rPr>
              <w:t>医師</w:t>
            </w:r>
          </w:p>
        </w:tc>
        <w:tc>
          <w:tcPr>
            <w:tcW w:w="4199" w:type="dxa"/>
          </w:tcPr>
          <w:p w14:paraId="7DF796DF" w14:textId="4FAC54CD" w:rsidR="006E7D8C" w:rsidRDefault="00C07B22" w:rsidP="00AE7252">
            <w:pPr>
              <w:pStyle w:val="a3"/>
              <w:ind w:leftChars="0" w:left="0"/>
            </w:pPr>
            <w:r>
              <w:rPr>
                <w:rFonts w:hint="eastAsia"/>
              </w:rPr>
              <w:t xml:space="preserve">　　　</w:t>
            </w:r>
            <w:r w:rsidR="00FC37A3">
              <w:rPr>
                <w:rFonts w:hint="eastAsia"/>
              </w:rPr>
              <w:t>名</w:t>
            </w:r>
          </w:p>
        </w:tc>
      </w:tr>
      <w:tr w:rsidR="006E7D8C" w14:paraId="1C9114D1" w14:textId="77777777" w:rsidTr="006E7D8C">
        <w:tc>
          <w:tcPr>
            <w:tcW w:w="4306" w:type="dxa"/>
          </w:tcPr>
          <w:p w14:paraId="7ACE4B19" w14:textId="61D90B18" w:rsidR="006E7D8C" w:rsidRDefault="00FC37A3" w:rsidP="00AE7252">
            <w:pPr>
              <w:pStyle w:val="a3"/>
              <w:ind w:leftChars="0" w:left="0"/>
            </w:pPr>
            <w:r>
              <w:rPr>
                <w:rFonts w:hint="eastAsia"/>
              </w:rPr>
              <w:t>歯科衛生士</w:t>
            </w:r>
          </w:p>
        </w:tc>
        <w:tc>
          <w:tcPr>
            <w:tcW w:w="4199" w:type="dxa"/>
          </w:tcPr>
          <w:p w14:paraId="57240999" w14:textId="46AF7C77" w:rsidR="006E7D8C" w:rsidRDefault="00C07B22" w:rsidP="00AE7252">
            <w:pPr>
              <w:pStyle w:val="a3"/>
              <w:ind w:leftChars="0" w:left="0"/>
            </w:pPr>
            <w:r>
              <w:rPr>
                <w:rFonts w:hint="eastAsia"/>
              </w:rPr>
              <w:t xml:space="preserve">　　　</w:t>
            </w:r>
            <w:r w:rsidR="00FC37A3">
              <w:rPr>
                <w:rFonts w:hint="eastAsia"/>
              </w:rPr>
              <w:t>名</w:t>
            </w:r>
          </w:p>
        </w:tc>
      </w:tr>
      <w:tr w:rsidR="006E7D8C" w14:paraId="751DF06B" w14:textId="77777777" w:rsidTr="006E7D8C">
        <w:tc>
          <w:tcPr>
            <w:tcW w:w="4306" w:type="dxa"/>
          </w:tcPr>
          <w:p w14:paraId="04D84E6D" w14:textId="2E833A5F" w:rsidR="006E7D8C" w:rsidRDefault="00FC37A3" w:rsidP="00AE7252">
            <w:pPr>
              <w:pStyle w:val="a3"/>
              <w:ind w:leftChars="0" w:left="0"/>
            </w:pPr>
            <w:r>
              <w:rPr>
                <w:rFonts w:hint="eastAsia"/>
              </w:rPr>
              <w:t>歯科助手・受付</w:t>
            </w:r>
          </w:p>
        </w:tc>
        <w:tc>
          <w:tcPr>
            <w:tcW w:w="4199" w:type="dxa"/>
          </w:tcPr>
          <w:p w14:paraId="79455D6C" w14:textId="658DAC7B" w:rsidR="006E7D8C" w:rsidRDefault="00C07B22" w:rsidP="00AE7252">
            <w:pPr>
              <w:pStyle w:val="a3"/>
              <w:ind w:leftChars="0" w:left="0"/>
            </w:pPr>
            <w:r>
              <w:rPr>
                <w:rFonts w:hint="eastAsia"/>
              </w:rPr>
              <w:t xml:space="preserve">　　　</w:t>
            </w:r>
            <w:r w:rsidR="00FC37A3">
              <w:rPr>
                <w:rFonts w:hint="eastAsia"/>
              </w:rPr>
              <w:t>名</w:t>
            </w:r>
          </w:p>
        </w:tc>
      </w:tr>
      <w:tr w:rsidR="006E7D8C" w14:paraId="2D47EFF7" w14:textId="77777777" w:rsidTr="006E7D8C">
        <w:tc>
          <w:tcPr>
            <w:tcW w:w="4306" w:type="dxa"/>
          </w:tcPr>
          <w:p w14:paraId="189D2033" w14:textId="2C400435" w:rsidR="006E7D8C" w:rsidRDefault="00FC37A3" w:rsidP="00AE7252">
            <w:pPr>
              <w:pStyle w:val="a3"/>
              <w:ind w:leftChars="0" w:left="0"/>
            </w:pPr>
            <w:r>
              <w:rPr>
                <w:rFonts w:hint="eastAsia"/>
              </w:rPr>
              <w:t>保育士</w:t>
            </w:r>
          </w:p>
        </w:tc>
        <w:tc>
          <w:tcPr>
            <w:tcW w:w="4199" w:type="dxa"/>
          </w:tcPr>
          <w:p w14:paraId="5EE90A95" w14:textId="5F58D344" w:rsidR="006E7D8C" w:rsidRDefault="00C07B22" w:rsidP="00AE7252">
            <w:pPr>
              <w:pStyle w:val="a3"/>
              <w:ind w:leftChars="0" w:left="0"/>
            </w:pPr>
            <w:r>
              <w:rPr>
                <w:rFonts w:hint="eastAsia"/>
              </w:rPr>
              <w:t xml:space="preserve">　　　</w:t>
            </w:r>
            <w:r w:rsidR="00FC37A3">
              <w:rPr>
                <w:rFonts w:hint="eastAsia"/>
              </w:rPr>
              <w:t>名</w:t>
            </w:r>
          </w:p>
        </w:tc>
      </w:tr>
    </w:tbl>
    <w:p w14:paraId="0DFEB1E1" w14:textId="12AFF57D" w:rsidR="00FC37A3" w:rsidRDefault="00FC37A3" w:rsidP="00AE7252">
      <w:pPr>
        <w:pStyle w:val="a3"/>
        <w:ind w:leftChars="0" w:left="0"/>
      </w:pPr>
      <w:r>
        <w:rPr>
          <w:rFonts w:hint="eastAsia"/>
        </w:rPr>
        <w:t xml:space="preserve">　　　</w:t>
      </w:r>
      <w:r w:rsidR="00556CB5">
        <w:rPr>
          <w:rFonts w:hint="eastAsia"/>
        </w:rPr>
        <w:t xml:space="preserve">　　　　　　　　　　　</w:t>
      </w:r>
      <w:r>
        <w:rPr>
          <w:rFonts w:hint="eastAsia"/>
        </w:rPr>
        <w:t>（運営基準に満たした上で、職員数が増減することがあります）</w:t>
      </w:r>
    </w:p>
    <w:p w14:paraId="7462BD2D" w14:textId="64F453B0" w:rsidR="00FC37A3" w:rsidRDefault="00FC37A3" w:rsidP="009E146B">
      <w:pPr>
        <w:pStyle w:val="a3"/>
        <w:ind w:leftChars="0" w:left="0" w:firstLineChars="100" w:firstLine="210"/>
      </w:pPr>
      <w:r>
        <w:rPr>
          <w:rFonts w:hint="eastAsia"/>
        </w:rPr>
        <w:t>（職務内容）</w:t>
      </w:r>
    </w:p>
    <w:p w14:paraId="0C3B7C81" w14:textId="47B64E37" w:rsidR="00FC37A3" w:rsidRDefault="00FC37A3" w:rsidP="009E146B">
      <w:pPr>
        <w:pStyle w:val="a3"/>
        <w:ind w:leftChars="0" w:left="0" w:firstLineChars="100" w:firstLine="210"/>
      </w:pPr>
      <w:r>
        <w:rPr>
          <w:rFonts w:hint="eastAsia"/>
        </w:rPr>
        <w:t>管理者は、事業所の従業者の管理及び業務の管理を一元的に行う</w:t>
      </w:r>
    </w:p>
    <w:p w14:paraId="37E37E74" w14:textId="45D95D62" w:rsidR="00FC37A3" w:rsidRDefault="00FC37A3" w:rsidP="009E146B">
      <w:pPr>
        <w:pStyle w:val="a3"/>
        <w:ind w:leftChars="0" w:left="0" w:firstLineChars="100" w:firstLine="210"/>
      </w:pPr>
      <w:r>
        <w:rPr>
          <w:rFonts w:hint="eastAsia"/>
        </w:rPr>
        <w:t>歯科医師は、歯学</w:t>
      </w:r>
      <w:r w:rsidR="009E146B">
        <w:rPr>
          <w:rFonts w:hint="eastAsia"/>
        </w:rPr>
        <w:t>に基づいて傷病の予防、診断および治療を行う</w:t>
      </w:r>
    </w:p>
    <w:p w14:paraId="3EE04AB9" w14:textId="199296F7" w:rsidR="009E146B" w:rsidRDefault="009E146B" w:rsidP="009E146B">
      <w:pPr>
        <w:pStyle w:val="a3"/>
        <w:ind w:leftChars="0" w:left="0" w:firstLineChars="100" w:firstLine="210"/>
      </w:pPr>
      <w:r>
        <w:rPr>
          <w:rFonts w:hint="eastAsia"/>
        </w:rPr>
        <w:t>歯科衛生士は、歯科医師の直接の指導の下に、歯牙及び口腔の疾患の予防処置を行う</w:t>
      </w:r>
    </w:p>
    <w:p w14:paraId="7F4C2233" w14:textId="351CB196" w:rsidR="009E146B" w:rsidRDefault="009E146B" w:rsidP="009E146B">
      <w:pPr>
        <w:pStyle w:val="a3"/>
        <w:ind w:leftChars="0" w:left="0" w:firstLineChars="100" w:firstLine="210"/>
      </w:pPr>
      <w:r>
        <w:rPr>
          <w:rFonts w:hint="eastAsia"/>
        </w:rPr>
        <w:t>歯科助手は、歯科医師の補助業務を行う</w:t>
      </w:r>
    </w:p>
    <w:p w14:paraId="28D58742" w14:textId="048DD43C" w:rsidR="009E146B" w:rsidRDefault="009E146B" w:rsidP="009E146B">
      <w:pPr>
        <w:pStyle w:val="a3"/>
        <w:ind w:leftChars="0" w:left="0" w:firstLineChars="100" w:firstLine="210"/>
      </w:pPr>
      <w:r>
        <w:rPr>
          <w:rFonts w:hint="eastAsia"/>
        </w:rPr>
        <w:t>受付は、患者の受付業務を行う</w:t>
      </w:r>
    </w:p>
    <w:p w14:paraId="681704D1" w14:textId="485C6F79" w:rsidR="009E146B" w:rsidRDefault="009E146B" w:rsidP="009E146B">
      <w:pPr>
        <w:pStyle w:val="a3"/>
        <w:ind w:leftChars="0" w:left="0" w:firstLineChars="100" w:firstLine="210"/>
      </w:pPr>
    </w:p>
    <w:p w14:paraId="1D2D4176" w14:textId="77777777" w:rsidR="00A3383D" w:rsidRDefault="00A3383D" w:rsidP="009E146B">
      <w:pPr>
        <w:pStyle w:val="a3"/>
        <w:ind w:leftChars="0" w:left="0" w:firstLineChars="100" w:firstLine="210"/>
      </w:pPr>
    </w:p>
    <w:p w14:paraId="6DF1CD17" w14:textId="39DED7D2" w:rsidR="003C18E9" w:rsidRPr="00943B69" w:rsidRDefault="003C18E9" w:rsidP="003C18E9">
      <w:pPr>
        <w:rPr>
          <w:sz w:val="24"/>
          <w:szCs w:val="24"/>
        </w:rPr>
      </w:pPr>
      <w:r w:rsidRPr="00943B69">
        <w:rPr>
          <w:rFonts w:hint="eastAsia"/>
          <w:sz w:val="24"/>
          <w:szCs w:val="24"/>
        </w:rPr>
        <w:lastRenderedPageBreak/>
        <w:t>第</w:t>
      </w:r>
      <w:r>
        <w:rPr>
          <w:rFonts w:hint="eastAsia"/>
          <w:sz w:val="24"/>
          <w:szCs w:val="24"/>
        </w:rPr>
        <w:t>5</w:t>
      </w:r>
      <w:r w:rsidRPr="00943B69">
        <w:rPr>
          <w:rFonts w:hint="eastAsia"/>
          <w:sz w:val="24"/>
          <w:szCs w:val="24"/>
        </w:rPr>
        <w:t>条（サービス利用料及び利用者負担金）</w:t>
      </w:r>
    </w:p>
    <w:p w14:paraId="7055D022" w14:textId="77777777" w:rsidR="003C18E9" w:rsidRDefault="003C18E9" w:rsidP="003C18E9">
      <w:pPr>
        <w:pStyle w:val="a3"/>
        <w:numPr>
          <w:ilvl w:val="0"/>
          <w:numId w:val="4"/>
        </w:numPr>
        <w:ind w:leftChars="0"/>
      </w:pPr>
      <w:r>
        <w:rPr>
          <w:rFonts w:hint="eastAsia"/>
        </w:rPr>
        <w:t>介護保険サービス利用料はおよそ次の通り</w:t>
      </w:r>
    </w:p>
    <w:p w14:paraId="271E8E08" w14:textId="77777777" w:rsidR="003C18E9" w:rsidRDefault="003C18E9" w:rsidP="003C18E9">
      <w:pPr>
        <w:pStyle w:val="a3"/>
        <w:numPr>
          <w:ilvl w:val="0"/>
          <w:numId w:val="4"/>
        </w:numPr>
        <w:ind w:leftChars="0"/>
      </w:pPr>
      <w:r>
        <w:rPr>
          <w:rFonts w:hint="eastAsia"/>
        </w:rPr>
        <w:t>利用者負担金がサービス利用料の1～3割とする（1円未満切捨て）</w:t>
      </w:r>
    </w:p>
    <w:tbl>
      <w:tblPr>
        <w:tblStyle w:val="a4"/>
        <w:tblW w:w="0" w:type="auto"/>
        <w:tblInd w:w="846" w:type="dxa"/>
        <w:tblLook w:val="04A0" w:firstRow="1" w:lastRow="0" w:firstColumn="1" w:lastColumn="0" w:noHBand="0" w:noVBand="1"/>
      </w:tblPr>
      <w:tblGrid>
        <w:gridCol w:w="1984"/>
        <w:gridCol w:w="3402"/>
        <w:gridCol w:w="2977"/>
      </w:tblGrid>
      <w:tr w:rsidR="003C18E9" w14:paraId="3DCD068A" w14:textId="77777777" w:rsidTr="00C974E6">
        <w:trPr>
          <w:trHeight w:val="1058"/>
        </w:trPr>
        <w:tc>
          <w:tcPr>
            <w:tcW w:w="1984" w:type="dxa"/>
          </w:tcPr>
          <w:p w14:paraId="5A3B8F1D" w14:textId="77777777" w:rsidR="003C18E9" w:rsidRDefault="003C18E9" w:rsidP="00C974E6">
            <w:r>
              <w:rPr>
                <w:rFonts w:hint="eastAsia"/>
              </w:rPr>
              <w:t>歯科医師</w:t>
            </w:r>
          </w:p>
          <w:p w14:paraId="39EE2CF1" w14:textId="77777777" w:rsidR="003C18E9" w:rsidRDefault="003C18E9" w:rsidP="00C974E6">
            <w:r>
              <w:rPr>
                <w:rFonts w:hint="eastAsia"/>
              </w:rPr>
              <w:t xml:space="preserve">　月2回を限度</w:t>
            </w:r>
          </w:p>
          <w:p w14:paraId="013EF87D" w14:textId="77777777" w:rsidR="003C18E9" w:rsidRDefault="003C18E9" w:rsidP="00C974E6">
            <w:r>
              <w:rPr>
                <w:rFonts w:hint="eastAsia"/>
              </w:rPr>
              <w:t xml:space="preserve">　単一建物</w:t>
            </w:r>
          </w:p>
        </w:tc>
        <w:tc>
          <w:tcPr>
            <w:tcW w:w="3402" w:type="dxa"/>
          </w:tcPr>
          <w:p w14:paraId="67CF8C34" w14:textId="77777777" w:rsidR="003C18E9" w:rsidRDefault="003C18E9" w:rsidP="00C974E6"/>
          <w:p w14:paraId="20429AF5" w14:textId="77777777" w:rsidR="003C18E9" w:rsidRDefault="003C18E9" w:rsidP="00C974E6">
            <w:r>
              <w:rPr>
                <w:rFonts w:hint="eastAsia"/>
              </w:rPr>
              <w:t>居宅療養管理指導費　同一日</w:t>
            </w:r>
          </w:p>
        </w:tc>
        <w:tc>
          <w:tcPr>
            <w:tcW w:w="2977" w:type="dxa"/>
          </w:tcPr>
          <w:p w14:paraId="363F75CE" w14:textId="77777777" w:rsidR="003C18E9" w:rsidRDefault="003C18E9" w:rsidP="00C974E6">
            <w:r>
              <w:rPr>
                <w:rFonts w:hint="eastAsia"/>
              </w:rPr>
              <w:t>５１６単位（1名）</w:t>
            </w:r>
          </w:p>
          <w:p w14:paraId="3B9740A5" w14:textId="77777777" w:rsidR="003C18E9" w:rsidRDefault="003C18E9" w:rsidP="00C974E6">
            <w:r>
              <w:rPr>
                <w:rFonts w:hint="eastAsia"/>
              </w:rPr>
              <w:t>４８６単位（2～9名）</w:t>
            </w:r>
          </w:p>
          <w:p w14:paraId="3497C77E" w14:textId="77777777" w:rsidR="003C18E9" w:rsidRDefault="003C18E9" w:rsidP="00C974E6">
            <w:r>
              <w:rPr>
                <w:rFonts w:hint="eastAsia"/>
              </w:rPr>
              <w:t>４４０単位（10名以上）</w:t>
            </w:r>
          </w:p>
        </w:tc>
      </w:tr>
      <w:tr w:rsidR="003C18E9" w14:paraId="26CAFADD" w14:textId="77777777" w:rsidTr="00C974E6">
        <w:trPr>
          <w:trHeight w:val="1124"/>
        </w:trPr>
        <w:tc>
          <w:tcPr>
            <w:tcW w:w="1984" w:type="dxa"/>
          </w:tcPr>
          <w:p w14:paraId="7D80A6D5" w14:textId="77777777" w:rsidR="003C18E9" w:rsidRDefault="003C18E9" w:rsidP="00C974E6">
            <w:r>
              <w:rPr>
                <w:rFonts w:hint="eastAsia"/>
              </w:rPr>
              <w:t>歯科衛生士</w:t>
            </w:r>
          </w:p>
          <w:p w14:paraId="4B8D3D41" w14:textId="77777777" w:rsidR="003C18E9" w:rsidRDefault="003C18E9" w:rsidP="00C974E6">
            <w:r>
              <w:rPr>
                <w:rFonts w:hint="eastAsia"/>
              </w:rPr>
              <w:t xml:space="preserve">　月4回を限度</w:t>
            </w:r>
          </w:p>
          <w:p w14:paraId="0473B478" w14:textId="77777777" w:rsidR="003C18E9" w:rsidRDefault="003C18E9" w:rsidP="00C974E6">
            <w:r>
              <w:rPr>
                <w:rFonts w:hint="eastAsia"/>
              </w:rPr>
              <w:t xml:space="preserve">　単一建物</w:t>
            </w:r>
          </w:p>
        </w:tc>
        <w:tc>
          <w:tcPr>
            <w:tcW w:w="3402" w:type="dxa"/>
          </w:tcPr>
          <w:p w14:paraId="65DF0881" w14:textId="77777777" w:rsidR="003C18E9" w:rsidRDefault="003C18E9" w:rsidP="00C974E6"/>
          <w:p w14:paraId="38561D72" w14:textId="77777777" w:rsidR="003C18E9" w:rsidRDefault="003C18E9" w:rsidP="00C974E6">
            <w:r>
              <w:rPr>
                <w:rFonts w:hint="eastAsia"/>
              </w:rPr>
              <w:t>居宅療養管理指導費　同一日</w:t>
            </w:r>
          </w:p>
        </w:tc>
        <w:tc>
          <w:tcPr>
            <w:tcW w:w="2977" w:type="dxa"/>
          </w:tcPr>
          <w:p w14:paraId="5AB47D6C" w14:textId="77777777" w:rsidR="003C18E9" w:rsidRDefault="003C18E9" w:rsidP="00C974E6">
            <w:r>
              <w:rPr>
                <w:rFonts w:hint="eastAsia"/>
              </w:rPr>
              <w:t>３６１単位（1名）</w:t>
            </w:r>
          </w:p>
          <w:p w14:paraId="593C7E5C" w14:textId="77777777" w:rsidR="003C18E9" w:rsidRDefault="003C18E9" w:rsidP="00C974E6">
            <w:r>
              <w:rPr>
                <w:rFonts w:hint="eastAsia"/>
              </w:rPr>
              <w:t>３２５単位（2～9名）</w:t>
            </w:r>
          </w:p>
          <w:p w14:paraId="00C87F5E" w14:textId="77777777" w:rsidR="003C18E9" w:rsidRDefault="003C18E9" w:rsidP="00C974E6">
            <w:r>
              <w:rPr>
                <w:rFonts w:hint="eastAsia"/>
              </w:rPr>
              <w:t>２９４単位（10名以上）</w:t>
            </w:r>
          </w:p>
        </w:tc>
      </w:tr>
    </w:tbl>
    <w:p w14:paraId="5406AF3A" w14:textId="77777777" w:rsidR="003C18E9" w:rsidRDefault="003C18E9" w:rsidP="003C18E9">
      <w:pPr>
        <w:pStyle w:val="a3"/>
        <w:numPr>
          <w:ilvl w:val="0"/>
          <w:numId w:val="4"/>
        </w:numPr>
        <w:ind w:leftChars="0"/>
      </w:pPr>
      <w:r>
        <w:rPr>
          <w:rFonts w:hint="eastAsia"/>
        </w:rPr>
        <w:t>歯科訪問診療に要した交通費は、実費を徴収することとする</w:t>
      </w:r>
    </w:p>
    <w:p w14:paraId="1F7D193B" w14:textId="71E692B0" w:rsidR="003C18E9" w:rsidRDefault="003C18E9" w:rsidP="003C18E9">
      <w:pPr>
        <w:pStyle w:val="a3"/>
        <w:numPr>
          <w:ilvl w:val="0"/>
          <w:numId w:val="4"/>
        </w:numPr>
        <w:ind w:leftChars="0"/>
      </w:pPr>
      <w:r>
        <w:rPr>
          <w:rFonts w:hint="eastAsia"/>
        </w:rPr>
        <w:t>利用者負担金は、サービスを行った日に徴収することとする（状況による）</w:t>
      </w:r>
    </w:p>
    <w:p w14:paraId="1D3D9D70" w14:textId="77777777" w:rsidR="003C18E9" w:rsidRDefault="003C18E9" w:rsidP="003C18E9"/>
    <w:p w14:paraId="41E5C80C" w14:textId="02612601" w:rsidR="009E146B" w:rsidRPr="00A3383D" w:rsidRDefault="009E146B" w:rsidP="009E146B">
      <w:pPr>
        <w:rPr>
          <w:sz w:val="24"/>
          <w:szCs w:val="24"/>
        </w:rPr>
      </w:pPr>
      <w:r w:rsidRPr="00A3383D">
        <w:rPr>
          <w:rFonts w:hint="eastAsia"/>
          <w:sz w:val="24"/>
          <w:szCs w:val="24"/>
        </w:rPr>
        <w:t>第</w:t>
      </w:r>
      <w:r w:rsidR="003C18E9">
        <w:rPr>
          <w:rFonts w:hint="eastAsia"/>
          <w:sz w:val="24"/>
          <w:szCs w:val="24"/>
        </w:rPr>
        <w:t>6</w:t>
      </w:r>
      <w:r w:rsidRPr="00A3383D">
        <w:rPr>
          <w:rFonts w:hint="eastAsia"/>
          <w:sz w:val="24"/>
          <w:szCs w:val="24"/>
        </w:rPr>
        <w:t>条（通常のサービス</w:t>
      </w:r>
      <w:r w:rsidR="00556CB5" w:rsidRPr="00A3383D">
        <w:rPr>
          <w:rFonts w:hint="eastAsia"/>
          <w:sz w:val="24"/>
          <w:szCs w:val="24"/>
        </w:rPr>
        <w:t>の提供日と時間）</w:t>
      </w:r>
    </w:p>
    <w:p w14:paraId="52376049" w14:textId="6AB902CA" w:rsidR="00556CB5" w:rsidRDefault="00556CB5" w:rsidP="009E146B">
      <w:r>
        <w:rPr>
          <w:rFonts w:hint="eastAsia"/>
        </w:rPr>
        <w:t xml:space="preserve">　・平日：午前</w:t>
      </w:r>
      <w:r w:rsidR="00C07B22">
        <w:rPr>
          <w:rFonts w:hint="eastAsia"/>
        </w:rPr>
        <w:t xml:space="preserve">　　</w:t>
      </w:r>
      <w:r>
        <w:rPr>
          <w:rFonts w:hint="eastAsia"/>
        </w:rPr>
        <w:t>：</w:t>
      </w:r>
      <w:r w:rsidR="00C07B22">
        <w:rPr>
          <w:rFonts w:hint="eastAsia"/>
        </w:rPr>
        <w:t xml:space="preserve">　　</w:t>
      </w:r>
      <w:r>
        <w:rPr>
          <w:rFonts w:hint="eastAsia"/>
        </w:rPr>
        <w:t>～</w:t>
      </w:r>
      <w:r w:rsidR="00C07B22">
        <w:rPr>
          <w:rFonts w:hint="eastAsia"/>
        </w:rPr>
        <w:t xml:space="preserve">　　　</w:t>
      </w:r>
      <w:r>
        <w:rPr>
          <w:rFonts w:hint="eastAsia"/>
        </w:rPr>
        <w:t>：</w:t>
      </w:r>
      <w:r w:rsidR="00C07B22">
        <w:rPr>
          <w:rFonts w:hint="eastAsia"/>
        </w:rPr>
        <w:t xml:space="preserve">　　　</w:t>
      </w:r>
      <w:r>
        <w:rPr>
          <w:rFonts w:hint="eastAsia"/>
        </w:rPr>
        <w:t xml:space="preserve">　　日曜・祝日は休診とする</w:t>
      </w:r>
    </w:p>
    <w:p w14:paraId="0150E355" w14:textId="330D0605" w:rsidR="00556CB5" w:rsidRDefault="00556CB5" w:rsidP="009E146B">
      <w:r>
        <w:rPr>
          <w:rFonts w:hint="eastAsia"/>
        </w:rPr>
        <w:t xml:space="preserve">　・利用者の身体状況や介護状況に応じて適宜対応する</w:t>
      </w:r>
    </w:p>
    <w:p w14:paraId="563EFD16" w14:textId="2B91B60F" w:rsidR="00556CB5" w:rsidRDefault="00556CB5" w:rsidP="009E146B">
      <w:r>
        <w:rPr>
          <w:rFonts w:hint="eastAsia"/>
        </w:rPr>
        <w:t xml:space="preserve">　</w:t>
      </w:r>
      <w:r w:rsidR="00A3383D">
        <w:rPr>
          <w:rFonts w:hint="eastAsia"/>
        </w:rPr>
        <w:t xml:space="preserve">　※</w:t>
      </w:r>
      <w:r>
        <w:rPr>
          <w:rFonts w:hint="eastAsia"/>
        </w:rPr>
        <w:t>下記に記す場合には、事前に利用者へ連絡・調整のうえ訪問日を変更する場合がある</w:t>
      </w:r>
    </w:p>
    <w:p w14:paraId="43326303" w14:textId="77777777" w:rsidR="00A3383D" w:rsidRDefault="00556CB5" w:rsidP="00A3383D">
      <w:pPr>
        <w:ind w:left="630" w:hangingChars="300" w:hanging="630"/>
      </w:pPr>
      <w:r>
        <w:rPr>
          <w:rFonts w:hint="eastAsia"/>
        </w:rPr>
        <w:t xml:space="preserve">　</w:t>
      </w:r>
      <w:r w:rsidR="00A3383D">
        <w:rPr>
          <w:rFonts w:hint="eastAsia"/>
        </w:rPr>
        <w:t>・</w:t>
      </w:r>
      <w:r>
        <w:rPr>
          <w:rFonts w:hint="eastAsia"/>
        </w:rPr>
        <w:t>地震・災害等で交通機関が停止した場合や、道路が使用できない</w:t>
      </w:r>
      <w:r w:rsidR="00A3383D">
        <w:rPr>
          <w:rFonts w:hint="eastAsia"/>
        </w:rPr>
        <w:t>状態の時、台風や悪天候等、又は訪</w:t>
      </w:r>
    </w:p>
    <w:p w14:paraId="10083C8B" w14:textId="227D7D08" w:rsidR="00556CB5" w:rsidRDefault="00A3383D" w:rsidP="00A3383D">
      <w:pPr>
        <w:ind w:leftChars="200" w:left="630" w:hangingChars="100" w:hanging="210"/>
      </w:pPr>
      <w:r>
        <w:rPr>
          <w:rFonts w:hint="eastAsia"/>
        </w:rPr>
        <w:t>問担当者の緊急をやむを得ない事情がある場合</w:t>
      </w:r>
    </w:p>
    <w:p w14:paraId="44202EF4" w14:textId="7F0D5263" w:rsidR="00A3383D" w:rsidRDefault="00A3383D" w:rsidP="009E146B">
      <w:r>
        <w:rPr>
          <w:rFonts w:hint="eastAsia"/>
        </w:rPr>
        <w:t xml:space="preserve">　・訪問日が祝日に当たり、歯科医師などの人員関係により訪問診療が困難な場合</w:t>
      </w:r>
    </w:p>
    <w:p w14:paraId="3D1E9A2C" w14:textId="0222DA2F" w:rsidR="00A3383D" w:rsidRDefault="00A3383D" w:rsidP="009E146B"/>
    <w:p w14:paraId="0E18FE57" w14:textId="77266553" w:rsidR="00FA60F0" w:rsidRPr="00943B69" w:rsidRDefault="00FA60F0" w:rsidP="009E146B">
      <w:pPr>
        <w:rPr>
          <w:sz w:val="24"/>
          <w:szCs w:val="24"/>
        </w:rPr>
      </w:pPr>
      <w:r w:rsidRPr="00943B69">
        <w:rPr>
          <w:rFonts w:hint="eastAsia"/>
          <w:sz w:val="24"/>
          <w:szCs w:val="24"/>
        </w:rPr>
        <w:t>第</w:t>
      </w:r>
      <w:r w:rsidR="003C18E9">
        <w:rPr>
          <w:rFonts w:hint="eastAsia"/>
          <w:sz w:val="24"/>
          <w:szCs w:val="24"/>
        </w:rPr>
        <w:t>7</w:t>
      </w:r>
      <w:r w:rsidRPr="00943B69">
        <w:rPr>
          <w:rFonts w:hint="eastAsia"/>
          <w:sz w:val="24"/>
          <w:szCs w:val="24"/>
        </w:rPr>
        <w:t>条（歯科訪問治療の内容）</w:t>
      </w:r>
    </w:p>
    <w:p w14:paraId="47294CC5" w14:textId="51975380" w:rsidR="00FA60F0" w:rsidRDefault="00FA60F0" w:rsidP="00FA60F0">
      <w:pPr>
        <w:pStyle w:val="a3"/>
        <w:numPr>
          <w:ilvl w:val="0"/>
          <w:numId w:val="5"/>
        </w:numPr>
        <w:ind w:leftChars="0"/>
      </w:pPr>
      <w:r>
        <w:rPr>
          <w:rFonts w:hint="eastAsia"/>
        </w:rPr>
        <w:t>歯科治療</w:t>
      </w:r>
    </w:p>
    <w:p w14:paraId="33BC15A6" w14:textId="05C98E4A" w:rsidR="00FA60F0" w:rsidRDefault="00FA60F0" w:rsidP="00FA60F0">
      <w:pPr>
        <w:pStyle w:val="a3"/>
        <w:numPr>
          <w:ilvl w:val="0"/>
          <w:numId w:val="5"/>
        </w:numPr>
        <w:ind w:leftChars="0"/>
      </w:pPr>
      <w:r>
        <w:rPr>
          <w:rFonts w:hint="eastAsia"/>
        </w:rPr>
        <w:t>口腔ケア</w:t>
      </w:r>
    </w:p>
    <w:p w14:paraId="2064665B" w14:textId="39AFECDB" w:rsidR="00FA60F0" w:rsidRDefault="00FA60F0" w:rsidP="00FA60F0">
      <w:pPr>
        <w:pStyle w:val="a3"/>
        <w:numPr>
          <w:ilvl w:val="0"/>
          <w:numId w:val="5"/>
        </w:numPr>
        <w:ind w:leftChars="0"/>
      </w:pPr>
      <w:r>
        <w:rPr>
          <w:rFonts w:hint="eastAsia"/>
        </w:rPr>
        <w:t>居宅療養管理指導</w:t>
      </w:r>
    </w:p>
    <w:p w14:paraId="4DD0B777" w14:textId="77777777" w:rsidR="00FA60F0" w:rsidRDefault="00FA60F0" w:rsidP="009E146B"/>
    <w:p w14:paraId="5C5A3D27" w14:textId="705D4481" w:rsidR="00FA60F0" w:rsidRPr="00B567AA" w:rsidRDefault="00FA60F0" w:rsidP="00FA60F0">
      <w:pPr>
        <w:rPr>
          <w:sz w:val="24"/>
          <w:szCs w:val="24"/>
        </w:rPr>
      </w:pPr>
      <w:r w:rsidRPr="00B567AA">
        <w:rPr>
          <w:rFonts w:hint="eastAsia"/>
          <w:sz w:val="24"/>
          <w:szCs w:val="24"/>
        </w:rPr>
        <w:t>第8条</w:t>
      </w:r>
      <w:r w:rsidR="00943B69" w:rsidRPr="00B567AA">
        <w:rPr>
          <w:rFonts w:hint="eastAsia"/>
          <w:sz w:val="24"/>
          <w:szCs w:val="24"/>
        </w:rPr>
        <w:t>（事故時の対応等）</w:t>
      </w:r>
    </w:p>
    <w:p w14:paraId="128B9F26" w14:textId="71396606" w:rsidR="00943B69" w:rsidRDefault="00943B69" w:rsidP="00943B69">
      <w:pPr>
        <w:pStyle w:val="a3"/>
        <w:numPr>
          <w:ilvl w:val="0"/>
          <w:numId w:val="6"/>
        </w:numPr>
        <w:ind w:leftChars="0"/>
      </w:pPr>
      <w:r>
        <w:rPr>
          <w:rFonts w:hint="eastAsia"/>
        </w:rPr>
        <w:t>当医院は、サービス提供に際して利用者のけがや体調の急変があった場合には、家族への連絡その他、適切な措置を迅速に行う</w:t>
      </w:r>
    </w:p>
    <w:p w14:paraId="68A68824" w14:textId="1569C0DB" w:rsidR="00943B69" w:rsidRDefault="00943B69" w:rsidP="00943B69">
      <w:pPr>
        <w:pStyle w:val="a3"/>
        <w:numPr>
          <w:ilvl w:val="0"/>
          <w:numId w:val="6"/>
        </w:numPr>
        <w:ind w:leftChars="0"/>
      </w:pPr>
      <w:r>
        <w:rPr>
          <w:rFonts w:hint="eastAsia"/>
        </w:rPr>
        <w:t>当医院は、前項の状況及びそれに伴う処置について記録する</w:t>
      </w:r>
    </w:p>
    <w:p w14:paraId="15183E5E" w14:textId="1F4B55F9" w:rsidR="00943B69" w:rsidRDefault="00943B69" w:rsidP="00943B69">
      <w:pPr>
        <w:pStyle w:val="a3"/>
        <w:numPr>
          <w:ilvl w:val="0"/>
          <w:numId w:val="6"/>
        </w:numPr>
        <w:ind w:leftChars="0"/>
      </w:pPr>
      <w:r>
        <w:rPr>
          <w:rFonts w:hint="eastAsia"/>
        </w:rPr>
        <w:t>当医院は、サービス提供に当たって利用者の生命・身体・財産に損害を与えた場合には、その損害を賠償する。ただし、事業者の故意又は過失によらないときは、この限りではない</w:t>
      </w:r>
    </w:p>
    <w:p w14:paraId="282DE78F" w14:textId="1A51D8FE" w:rsidR="00943B69" w:rsidRDefault="00943B69" w:rsidP="00943B69"/>
    <w:p w14:paraId="50FE5A52" w14:textId="48DBD1A8" w:rsidR="00943B69" w:rsidRDefault="00943B69" w:rsidP="00943B69"/>
    <w:p w14:paraId="3406FA04" w14:textId="0AB23915" w:rsidR="00943B69" w:rsidRDefault="00943B69" w:rsidP="00943B69"/>
    <w:p w14:paraId="724494FF" w14:textId="4C14E795" w:rsidR="00943B69" w:rsidRDefault="00943B69" w:rsidP="00943B69"/>
    <w:p w14:paraId="59051D2A" w14:textId="172B781C" w:rsidR="00943B69" w:rsidRPr="00071FDD" w:rsidRDefault="00943B69" w:rsidP="00943B69">
      <w:pPr>
        <w:rPr>
          <w:sz w:val="24"/>
          <w:szCs w:val="24"/>
        </w:rPr>
      </w:pPr>
      <w:r w:rsidRPr="00071FDD">
        <w:rPr>
          <w:rFonts w:hint="eastAsia"/>
          <w:sz w:val="24"/>
          <w:szCs w:val="24"/>
        </w:rPr>
        <w:t>第9条（通常サービス提供地域）</w:t>
      </w:r>
    </w:p>
    <w:p w14:paraId="79AB9B51" w14:textId="70254C86" w:rsidR="00943B69" w:rsidRDefault="00943B69" w:rsidP="00B567AA">
      <w:pPr>
        <w:pStyle w:val="a3"/>
        <w:numPr>
          <w:ilvl w:val="0"/>
          <w:numId w:val="7"/>
        </w:numPr>
        <w:ind w:leftChars="0"/>
      </w:pPr>
      <w:r>
        <w:rPr>
          <w:rFonts w:hint="eastAsia"/>
        </w:rPr>
        <w:t>通常</w:t>
      </w:r>
      <w:r w:rsidR="00B567AA">
        <w:rPr>
          <w:rFonts w:hint="eastAsia"/>
        </w:rPr>
        <w:t>の歯科訪問診療の実施地域は、診療所から16キロメーター以内とする</w:t>
      </w:r>
    </w:p>
    <w:p w14:paraId="6C6EC26A" w14:textId="1E73C99A" w:rsidR="00B567AA" w:rsidRDefault="00B567AA" w:rsidP="00B567AA">
      <w:pPr>
        <w:pStyle w:val="a3"/>
        <w:numPr>
          <w:ilvl w:val="0"/>
          <w:numId w:val="7"/>
        </w:numPr>
        <w:ind w:leftChars="0"/>
      </w:pPr>
      <w:r>
        <w:rPr>
          <w:rFonts w:hint="eastAsia"/>
        </w:rPr>
        <w:t>サービスを提供地域外（保険医療機関の所在地との距離が16キロメートルを超えた場合）の場合、これらのサービスを提供することができない。なお、当該保険医療機関からの歯科訪問診療を必要とする絶対的な</w:t>
      </w:r>
      <w:r w:rsidR="00467FD3">
        <w:rPr>
          <w:rFonts w:hint="eastAsia"/>
        </w:rPr>
        <w:t>理由がある</w:t>
      </w:r>
      <w:r>
        <w:rPr>
          <w:rFonts w:hint="eastAsia"/>
        </w:rPr>
        <w:t>場合はこの限りではない</w:t>
      </w:r>
    </w:p>
    <w:p w14:paraId="67E97302" w14:textId="6875DE79" w:rsidR="00B567AA" w:rsidRDefault="00B567AA" w:rsidP="00B567AA"/>
    <w:p w14:paraId="0CE4BA60" w14:textId="4EEC9FD0" w:rsidR="00B567AA" w:rsidRPr="00071FDD" w:rsidRDefault="00B567AA" w:rsidP="00B567AA">
      <w:pPr>
        <w:rPr>
          <w:sz w:val="24"/>
          <w:szCs w:val="24"/>
        </w:rPr>
      </w:pPr>
      <w:r w:rsidRPr="00071FDD">
        <w:rPr>
          <w:rFonts w:hint="eastAsia"/>
          <w:sz w:val="24"/>
          <w:szCs w:val="24"/>
        </w:rPr>
        <w:t>第10条（その他運営についての留意事項）</w:t>
      </w:r>
    </w:p>
    <w:p w14:paraId="04C886CC" w14:textId="4EF50F10" w:rsidR="00801F8A" w:rsidRDefault="00B567AA" w:rsidP="00801F8A">
      <w:pPr>
        <w:pStyle w:val="a3"/>
        <w:numPr>
          <w:ilvl w:val="0"/>
          <w:numId w:val="8"/>
        </w:numPr>
        <w:ind w:leftChars="0"/>
      </w:pPr>
      <w:r>
        <w:rPr>
          <w:rFonts w:hint="eastAsia"/>
        </w:rPr>
        <w:t>当医院は、業務上知り</w:t>
      </w:r>
      <w:r w:rsidR="00801F8A">
        <w:rPr>
          <w:rFonts w:hint="eastAsia"/>
        </w:rPr>
        <w:t>得た利用者又はその家族の秘密については、利用者又は第三者の生命、身体等に危険がある場合など正当な理由がある場合を除き、契約期間及び契約終了後に限らず、これを保持する</w:t>
      </w:r>
    </w:p>
    <w:p w14:paraId="2A4FA94A" w14:textId="7FA42DE9" w:rsidR="00801F8A" w:rsidRDefault="00801F8A" w:rsidP="00801F8A">
      <w:pPr>
        <w:pStyle w:val="a3"/>
        <w:numPr>
          <w:ilvl w:val="0"/>
          <w:numId w:val="8"/>
        </w:numPr>
        <w:ind w:leftChars="0"/>
      </w:pPr>
      <w:r>
        <w:rPr>
          <w:rFonts w:hint="eastAsia"/>
        </w:rPr>
        <w:t>当医院は、文章により利用者又はその家族の同意を得た場合には、居宅介護支援事業者との連絡調整その他必要な範囲内で、同意した者の個人情報を用いることができるものとする</w:t>
      </w:r>
    </w:p>
    <w:p w14:paraId="58824C16" w14:textId="44C64AA4" w:rsidR="00801F8A" w:rsidRPr="009E146B" w:rsidRDefault="00801F8A" w:rsidP="00801F8A">
      <w:pPr>
        <w:pStyle w:val="a3"/>
        <w:numPr>
          <w:ilvl w:val="0"/>
          <w:numId w:val="8"/>
        </w:numPr>
        <w:ind w:leftChars="0"/>
      </w:pPr>
      <w:r>
        <w:rPr>
          <w:rFonts w:hint="eastAsia"/>
        </w:rPr>
        <w:t>この契約及び介護保険法等の関係法令を定められていない事項については関係法令の趣旨を</w:t>
      </w:r>
      <w:r w:rsidR="00071FDD">
        <w:rPr>
          <w:rFonts w:hint="eastAsia"/>
        </w:rPr>
        <w:t>尊重して、利用者と当医院の協議により定めるものとする</w:t>
      </w:r>
    </w:p>
    <w:sectPr w:rsidR="00801F8A" w:rsidRPr="009E146B" w:rsidSect="009776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89D4" w14:textId="77777777" w:rsidR="009E56E4" w:rsidRDefault="009E56E4" w:rsidP="00E362E7">
      <w:r>
        <w:separator/>
      </w:r>
    </w:p>
  </w:endnote>
  <w:endnote w:type="continuationSeparator" w:id="0">
    <w:p w14:paraId="18E970BC" w14:textId="77777777" w:rsidR="009E56E4" w:rsidRDefault="009E56E4" w:rsidP="00E3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39A3" w14:textId="77777777" w:rsidR="009E56E4" w:rsidRDefault="009E56E4" w:rsidP="00E362E7">
      <w:r>
        <w:separator/>
      </w:r>
    </w:p>
  </w:footnote>
  <w:footnote w:type="continuationSeparator" w:id="0">
    <w:p w14:paraId="19F5FF8E" w14:textId="77777777" w:rsidR="009E56E4" w:rsidRDefault="009E56E4" w:rsidP="00E3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25D90"/>
    <w:multiLevelType w:val="hybridMultilevel"/>
    <w:tmpl w:val="977E684E"/>
    <w:lvl w:ilvl="0" w:tplc="9746D13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6A6D81"/>
    <w:multiLevelType w:val="hybridMultilevel"/>
    <w:tmpl w:val="BCB2A592"/>
    <w:lvl w:ilvl="0" w:tplc="19AE8C5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B916910"/>
    <w:multiLevelType w:val="hybridMultilevel"/>
    <w:tmpl w:val="55F886AE"/>
    <w:lvl w:ilvl="0" w:tplc="ADD8CA8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3629D"/>
    <w:multiLevelType w:val="hybridMultilevel"/>
    <w:tmpl w:val="1A30F3CC"/>
    <w:lvl w:ilvl="0" w:tplc="A9B4DFC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502C8E"/>
    <w:multiLevelType w:val="hybridMultilevel"/>
    <w:tmpl w:val="D74CF596"/>
    <w:lvl w:ilvl="0" w:tplc="4548530E">
      <w:start w:val="1"/>
      <w:numFmt w:val="decimal"/>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5" w15:restartNumberingAfterBreak="0">
    <w:nsid w:val="4E943AE9"/>
    <w:multiLevelType w:val="hybridMultilevel"/>
    <w:tmpl w:val="F320BDAA"/>
    <w:lvl w:ilvl="0" w:tplc="3AA083C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D1A7712"/>
    <w:multiLevelType w:val="hybridMultilevel"/>
    <w:tmpl w:val="29A60DD8"/>
    <w:lvl w:ilvl="0" w:tplc="30021D2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1F426FF"/>
    <w:multiLevelType w:val="hybridMultilevel"/>
    <w:tmpl w:val="07BCF196"/>
    <w:lvl w:ilvl="0" w:tplc="9AC045B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2C"/>
    <w:rsid w:val="00071FDD"/>
    <w:rsid w:val="000E0581"/>
    <w:rsid w:val="003C18E9"/>
    <w:rsid w:val="00436158"/>
    <w:rsid w:val="00467748"/>
    <w:rsid w:val="00467FD3"/>
    <w:rsid w:val="00556CB5"/>
    <w:rsid w:val="00594A73"/>
    <w:rsid w:val="005E3FDC"/>
    <w:rsid w:val="005F5AC8"/>
    <w:rsid w:val="006E7D8C"/>
    <w:rsid w:val="00801F8A"/>
    <w:rsid w:val="00810FAF"/>
    <w:rsid w:val="008C6725"/>
    <w:rsid w:val="00943B69"/>
    <w:rsid w:val="0097762C"/>
    <w:rsid w:val="009E146B"/>
    <w:rsid w:val="009E56E4"/>
    <w:rsid w:val="00A3383D"/>
    <w:rsid w:val="00AB7D34"/>
    <w:rsid w:val="00AE7252"/>
    <w:rsid w:val="00B567AA"/>
    <w:rsid w:val="00C07B22"/>
    <w:rsid w:val="00DF293C"/>
    <w:rsid w:val="00E362E7"/>
    <w:rsid w:val="00E51282"/>
    <w:rsid w:val="00E844EB"/>
    <w:rsid w:val="00FA60F0"/>
    <w:rsid w:val="00FC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18D77D"/>
  <w15:chartTrackingRefBased/>
  <w15:docId w15:val="{26C83DED-52CB-40AF-BC09-5E896DEC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A73"/>
    <w:pPr>
      <w:ind w:leftChars="400" w:left="840"/>
    </w:pPr>
  </w:style>
  <w:style w:type="table" w:styleId="a4">
    <w:name w:val="Table Grid"/>
    <w:basedOn w:val="a1"/>
    <w:uiPriority w:val="39"/>
    <w:rsid w:val="00A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62E7"/>
    <w:pPr>
      <w:tabs>
        <w:tab w:val="center" w:pos="4252"/>
        <w:tab w:val="right" w:pos="8504"/>
      </w:tabs>
      <w:snapToGrid w:val="0"/>
    </w:pPr>
  </w:style>
  <w:style w:type="character" w:customStyle="1" w:styleId="a6">
    <w:name w:val="ヘッダー (文字)"/>
    <w:basedOn w:val="a0"/>
    <w:link w:val="a5"/>
    <w:uiPriority w:val="99"/>
    <w:rsid w:val="00E362E7"/>
  </w:style>
  <w:style w:type="paragraph" w:styleId="a7">
    <w:name w:val="footer"/>
    <w:basedOn w:val="a"/>
    <w:link w:val="a8"/>
    <w:uiPriority w:val="99"/>
    <w:unhideWhenUsed/>
    <w:rsid w:val="00E362E7"/>
    <w:pPr>
      <w:tabs>
        <w:tab w:val="center" w:pos="4252"/>
        <w:tab w:val="right" w:pos="8504"/>
      </w:tabs>
      <w:snapToGrid w:val="0"/>
    </w:pPr>
  </w:style>
  <w:style w:type="character" w:customStyle="1" w:styleId="a8">
    <w:name w:val="フッター (文字)"/>
    <w:basedOn w:val="a0"/>
    <w:link w:val="a7"/>
    <w:uiPriority w:val="99"/>
    <w:rsid w:val="00E3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ふなつ デンタルクリニック</dc:creator>
  <cp:keywords/>
  <dc:description/>
  <cp:lastModifiedBy>町田 由美子</cp:lastModifiedBy>
  <cp:revision>2</cp:revision>
  <cp:lastPrinted>2021-12-11T02:34:00Z</cp:lastPrinted>
  <dcterms:created xsi:type="dcterms:W3CDTF">2021-12-26T08:40:00Z</dcterms:created>
  <dcterms:modified xsi:type="dcterms:W3CDTF">2021-12-26T08:40:00Z</dcterms:modified>
</cp:coreProperties>
</file>